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尼泊尔学习签证材料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尼泊尔学习签证是入境尼泊尔以学习活动为目的的申请人办理的签证类型，此类签证的申请人要在尼泊尔学习才能申请此类签证，尼泊尔属于亚洲，相对于欧洲国家来说是签证政策相对宽松，以下是尼泊尔学习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签证类型：学习签证</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录取通知书</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•尼泊尔</w:t>
            </w:r>
            <w:r>
              <w:rPr>
                <w:rFonts w:hint="default" w:ascii="微软雅黑" w:hAnsi="微软雅黑" w:eastAsia="微软雅黑" w:cs="微软雅黑"/>
                <w:kern w:val="2"/>
                <w:sz w:val="18"/>
                <w:szCs w:val="18"/>
                <w:lang w:val="en-US" w:eastAsia="zh-CN" w:bidi="ar-SA"/>
              </w:rPr>
              <w:t>学术机构的录取通知书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GON教育部的建议</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银行余额支持研究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尼泊尔学习签证所提供的签证材料，办理尼泊尔学习签证时，尼泊尔使馆可能会要求申请人进一步提供其他签证材料，申请人可以查看尼泊尔签证产品具体的详细材料或在线咨询尼泊尔签证服务中心签证客服。</w:t>
      </w:r>
    </w:p>
    <w:p>
      <w:pPr>
        <w:rPr>
          <w:rFonts w:hint="eastAsia" w:asciiTheme="minorEastAsia" w:hAnsiTheme="minorEastAsia" w:eastAsiaTheme="minorEastAsia" w:cstheme="minorEastAsia"/>
          <w:sz w:val="21"/>
          <w:szCs w:val="21"/>
        </w:rPr>
      </w:pPr>
    </w:p>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-8255</wp:posOffset>
          </wp:positionH>
          <wp:positionV relativeFrom="paragraph">
            <wp:posOffset>-63500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33F3C"/>
    <w:rsid w:val="0EE91FCE"/>
    <w:rsid w:val="1C007999"/>
    <w:rsid w:val="28333F3C"/>
    <w:rsid w:val="34C83E78"/>
    <w:rsid w:val="36655F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2018-12-19T09:20:00Z</dcterms:created>
  <dc:creator>王乾</dc:creator>
  <cp:lastModifiedBy>王乾</cp:lastModifiedBy>
  <dcterms:modified xsi:type="dcterms:W3CDTF">2019-01-22T10:36:03Z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