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尼泊尔过境签证材料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过境</w:t>
      </w:r>
      <w:r>
        <w:rPr>
          <w:rFonts w:hint="default" w:ascii="微软雅黑" w:hAnsi="微软雅黑" w:eastAsia="微软雅黑" w:cs="微软雅黑"/>
          <w:b w:val="0"/>
          <w:i w:val="0"/>
          <w:caps w:val="0"/>
          <w:color w:val="222222"/>
          <w:spacing w:val="0"/>
          <w:kern w:val="2"/>
          <w:sz w:val="21"/>
          <w:szCs w:val="21"/>
          <w:lang w:val="en-US" w:eastAsia="zh-CN" w:bidi="ar-SA"/>
        </w:rPr>
        <w:t>签证是指申请人不在自己国家先行办理好目标国家的签证而是先前往目标国家在办理该国签证</w:t>
      </w:r>
      <w:r>
        <w:rPr>
          <w:rFonts w:hint="eastAsia" w:ascii="微软雅黑" w:hAnsi="微软雅黑" w:eastAsia="微软雅黑" w:cs="微软雅黑"/>
          <w:b w:val="0"/>
          <w:i w:val="0"/>
          <w:caps w:val="0"/>
          <w:color w:val="222222"/>
          <w:spacing w:val="0"/>
          <w:kern w:val="2"/>
          <w:sz w:val="21"/>
          <w:szCs w:val="21"/>
          <w:lang w:val="en-US" w:eastAsia="zh-CN" w:bidi="ar-SA"/>
        </w:rPr>
        <w:t>，中国公民也可以办理尼泊尔过境签证，尼泊尔的签证政策相对于欧洲国家来说是比较宽松的，以下是尼泊尔过境签证所需材料：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以上是办理尼泊尔过境签证所提供的全部材料，申请人可以查看尼泊尔签证产品具体的详细材料或在线咨询尼泊尔签证服务中心签证客服。</w:t>
      </w:r>
    </w:p>
    <w:p>
      <w:pPr>
        <w:rPr>
          <w:rFonts w:hint="eastAsia" w:asciiTheme="minorEastAsia" w:hAnsiTheme="minorEastAsia" w:eastAsiaTheme="minorEastAsia" w:cstheme="minorEastAsia"/>
          <w:sz w:val="21"/>
          <w:szCs w:val="21"/>
        </w:rPr>
      </w:pP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-158750</wp:posOffset>
          </wp:positionH>
          <wp:positionV relativeFrom="paragraph">
            <wp:posOffset>-238125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025F4B8E"/>
    <w:rsid w:val="49C62C4D"/>
    <w:rsid w:val="61A8544F"/>
    <w:rsid w:val="63C04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王乾</cp:lastModifiedBy>
  <dcterms:modified xsi:type="dcterms:W3CDTF">2019-01-22T10:34:49Z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